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29" w:rsidRDefault="00DC0529" w:rsidP="00DC0529">
      <w:pPr>
        <w:autoSpaceDE w:val="0"/>
        <w:autoSpaceDN w:val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ALLEGATO TECNICO</w:t>
      </w:r>
    </w:p>
    <w:p w:rsidR="00DC0529" w:rsidRDefault="00DC0529" w:rsidP="00DC0529">
      <w:pPr>
        <w:autoSpaceDE w:val="0"/>
        <w:autoSpaceDN w:val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voce a)</w:t>
      </w:r>
    </w:p>
    <w:p w:rsidR="00DC0529" w:rsidRDefault="00DC0529" w:rsidP="00DC0529">
      <w:pPr>
        <w:autoSpaceDE w:val="0"/>
        <w:autoSpaceDN w:val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SERVIZIO </w:t>
      </w:r>
      <w:proofErr w:type="spellStart"/>
      <w:r>
        <w:rPr>
          <w:rFonts w:ascii="Cambria" w:hAnsi="Cambria"/>
          <w:b/>
          <w:sz w:val="28"/>
          <w:szCs w:val="28"/>
        </w:rPr>
        <w:t>DI</w:t>
      </w:r>
      <w:proofErr w:type="spellEnd"/>
      <w:r>
        <w:rPr>
          <w:rFonts w:ascii="Cambria" w:hAnsi="Cambria"/>
          <w:b/>
          <w:sz w:val="28"/>
          <w:szCs w:val="28"/>
        </w:rPr>
        <w:t xml:space="preserve"> PRENOTAZIONE TELEFONICA DELLE PRESTAZIONI SANITARIE</w:t>
      </w:r>
    </w:p>
    <w:p w:rsidR="00DC0529" w:rsidRDefault="00DC0529" w:rsidP="00DC0529">
      <w:pPr>
        <w:autoSpaceDE w:val="0"/>
        <w:autoSpaceDN w:val="0"/>
        <w:jc w:val="center"/>
        <w:rPr>
          <w:rFonts w:ascii="Cambria" w:hAnsi="Cambria"/>
          <w:b/>
          <w:sz w:val="28"/>
          <w:szCs w:val="28"/>
        </w:rPr>
      </w:pPr>
    </w:p>
    <w:p w:rsidR="00DC0529" w:rsidRDefault="00DC0529" w:rsidP="00DC0529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1) OGGETTO</w:t>
      </w:r>
    </w:p>
    <w:p w:rsidR="00DC0529" w:rsidRDefault="00DC0529" w:rsidP="00DC0529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Il presente Allegato ha per oggetto il servizio di gestione di risposta telefonica finalizzata all’attività di</w:t>
      </w:r>
    </w:p>
    <w:p w:rsidR="00DC0529" w:rsidRDefault="00DC0529" w:rsidP="00DC0529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informazione e prenotazione delle prestazioni </w:t>
      </w:r>
      <w:proofErr w:type="spellStart"/>
      <w:r>
        <w:rPr>
          <w:rFonts w:ascii="Cambria" w:hAnsi="Cambria" w:cs="Tahoma"/>
          <w:sz w:val="22"/>
          <w:szCs w:val="22"/>
        </w:rPr>
        <w:t>specialistico-ambulatoriali</w:t>
      </w:r>
      <w:proofErr w:type="spellEnd"/>
      <w:r>
        <w:rPr>
          <w:rFonts w:ascii="Cambria" w:hAnsi="Cambria" w:cs="Tahoma"/>
          <w:sz w:val="22"/>
          <w:szCs w:val="22"/>
        </w:rPr>
        <w:t xml:space="preserve"> per le Aziende sanitarie del Servizio Sanitario Regionale della Regione Autonoma Friuli Venezia</w:t>
      </w:r>
      <w:r w:rsidR="003A09E6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>Giulia.</w:t>
      </w:r>
    </w:p>
    <w:p w:rsidR="00DC0529" w:rsidRDefault="00DC0529" w:rsidP="00DC0529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2) CARATTERISTICHE DEL SERVIZIO DA EROGARE</w:t>
      </w:r>
    </w:p>
    <w:p w:rsidR="00DC0529" w:rsidRDefault="00DC0529" w:rsidP="00DC0529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Il servizio dovrà essere attivo almeno dalle ore 8.00 alle ore 18.00 dal lunedì al venerdì ed il sabato dalle 9.00 alle 13.00. Sarà sospeso nei giorni festivi e non saranno ammesse ulteriori giornate di chiusura, a meno di guasti e inconvenienti tecnici non dipendenti dalla ditta aggiudicataria ed ogni variazione dovrà comunque essere concertata ed autorizzata preventivamente dal</w:t>
      </w:r>
      <w:r w:rsidRPr="00E538A1">
        <w:rPr>
          <w:rFonts w:ascii="Cambria" w:hAnsi="Cambria" w:cs="Tahoma"/>
          <w:color w:val="FF0000"/>
          <w:sz w:val="22"/>
          <w:szCs w:val="22"/>
        </w:rPr>
        <w:t xml:space="preserve"> </w:t>
      </w:r>
      <w:r w:rsidR="005968E9">
        <w:rPr>
          <w:rFonts w:ascii="Cambria" w:hAnsi="Cambria" w:cs="Tahoma"/>
          <w:color w:val="FF0000"/>
          <w:sz w:val="22"/>
          <w:szCs w:val="22"/>
        </w:rPr>
        <w:t xml:space="preserve"> </w:t>
      </w:r>
      <w:r w:rsidR="005968E9" w:rsidRPr="000D323E">
        <w:rPr>
          <w:rFonts w:ascii="Cambria" w:hAnsi="Cambria" w:cs="Tahoma"/>
          <w:sz w:val="22"/>
          <w:szCs w:val="22"/>
        </w:rPr>
        <w:t>DEC</w:t>
      </w:r>
      <w:r w:rsidR="005968E9">
        <w:rPr>
          <w:rFonts w:ascii="Cambria" w:hAnsi="Cambria" w:cs="Tahoma"/>
          <w:color w:val="FF0000"/>
          <w:sz w:val="22"/>
          <w:szCs w:val="22"/>
        </w:rPr>
        <w:t xml:space="preserve"> </w:t>
      </w:r>
      <w:r w:rsidR="000D323E">
        <w:rPr>
          <w:rFonts w:ascii="Cambria" w:hAnsi="Cambria" w:cs="Tahoma"/>
          <w:color w:val="FF0000"/>
          <w:sz w:val="22"/>
          <w:szCs w:val="22"/>
        </w:rPr>
        <w:t xml:space="preserve"> </w:t>
      </w:r>
      <w:r w:rsidR="00404DEE" w:rsidRPr="00404DEE">
        <w:rPr>
          <w:rFonts w:ascii="Cambria" w:hAnsi="Cambria" w:cs="Tahoma"/>
          <w:sz w:val="22"/>
          <w:szCs w:val="22"/>
        </w:rPr>
        <w:t>(</w:t>
      </w:r>
      <w:r w:rsidRPr="00404DEE">
        <w:rPr>
          <w:rFonts w:ascii="Cambria" w:hAnsi="Cambria" w:cs="Tahoma"/>
          <w:sz w:val="22"/>
          <w:szCs w:val="22"/>
        </w:rPr>
        <w:t>EGAS</w:t>
      </w:r>
      <w:r w:rsidR="00404DEE">
        <w:rPr>
          <w:rFonts w:ascii="Cambria" w:hAnsi="Cambria" w:cs="Tahoma"/>
          <w:sz w:val="22"/>
          <w:szCs w:val="22"/>
        </w:rPr>
        <w:t>)</w:t>
      </w:r>
      <w:r>
        <w:rPr>
          <w:rFonts w:ascii="Cambria" w:hAnsi="Cambria" w:cs="Tahoma"/>
          <w:sz w:val="22"/>
          <w:szCs w:val="22"/>
        </w:rPr>
        <w:t xml:space="preserve">. Per la prenotazione delle prestazioni sanitarie da parte dei cittadini l’accesso telefonico al </w:t>
      </w:r>
      <w:proofErr w:type="spellStart"/>
      <w:r>
        <w:rPr>
          <w:rFonts w:ascii="Cambria" w:hAnsi="Cambria" w:cs="Tahoma"/>
          <w:sz w:val="22"/>
          <w:szCs w:val="22"/>
        </w:rPr>
        <w:t>call</w:t>
      </w:r>
      <w:proofErr w:type="spellEnd"/>
      <w:r>
        <w:rPr>
          <w:rFonts w:ascii="Cambria" w:hAnsi="Cambria" w:cs="Tahoma"/>
          <w:sz w:val="22"/>
          <w:szCs w:val="22"/>
        </w:rPr>
        <w:t xml:space="preserve"> center avviene attraverso le selezioni indicate da EGAS nella  configurazione dei flussi dell’infrastruttura di telefonia.</w:t>
      </w:r>
    </w:p>
    <w:p w:rsidR="00DC0529" w:rsidRDefault="00DC0529" w:rsidP="00DC0529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 xml:space="preserve">3) SERVIZI OGGETTO </w:t>
      </w:r>
      <w:proofErr w:type="spellStart"/>
      <w:r>
        <w:rPr>
          <w:rFonts w:ascii="Cambria" w:hAnsi="Cambria" w:cs="Tahoma"/>
          <w:b/>
          <w:sz w:val="22"/>
          <w:szCs w:val="22"/>
        </w:rPr>
        <w:t>DI</w:t>
      </w:r>
      <w:proofErr w:type="spellEnd"/>
      <w:r>
        <w:rPr>
          <w:rFonts w:ascii="Cambria" w:hAnsi="Cambria" w:cs="Tahoma"/>
          <w:b/>
          <w:sz w:val="22"/>
          <w:szCs w:val="22"/>
        </w:rPr>
        <w:t xml:space="preserve"> APPALTO:</w:t>
      </w:r>
    </w:p>
    <w:p w:rsidR="00DC0529" w:rsidRDefault="00DC0529" w:rsidP="00DC0529">
      <w:pPr>
        <w:numPr>
          <w:ilvl w:val="0"/>
          <w:numId w:val="1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Gestione, formazione e aggiornamento del personale</w:t>
      </w:r>
      <w:r>
        <w:rPr>
          <w:rFonts w:ascii="Cambria" w:hAnsi="Cambria" w:cs="Tahoma"/>
          <w:sz w:val="22"/>
          <w:szCs w:val="22"/>
        </w:rPr>
        <w:t>: la ditta appaltatrice si farà carico di tutti gli aspetti organizzativi e di gestione del personale (reclutamento, dimensionamento dell’organico, turni, permessi, ferie, ecc.) garantendo gli SLA richiesti ed offerti. La ditta si dovrà occupare anche di tutti gli aspetti legati alla formazione iniziale e all’aggiornamento continuo del personale, qualora richiesto da variazioni degli assetti organizzativi del SSR, di concerto con l’EGAS. Il piano formativo, in particolare per quanto riguarda i contenuti più specificamente sanitari, dovrà essere validato ed autorizzato da EGAS;</w:t>
      </w:r>
    </w:p>
    <w:p w:rsidR="00DC0529" w:rsidRDefault="00DC0529" w:rsidP="00DC0529">
      <w:pPr>
        <w:numPr>
          <w:ilvl w:val="0"/>
          <w:numId w:val="1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 xml:space="preserve">Attività di prenotazione </w:t>
      </w:r>
      <w:proofErr w:type="spellStart"/>
      <w:r>
        <w:rPr>
          <w:rFonts w:ascii="Cambria" w:hAnsi="Cambria" w:cs="Tahoma"/>
          <w:b/>
          <w:sz w:val="22"/>
          <w:szCs w:val="22"/>
        </w:rPr>
        <w:t>inbound</w:t>
      </w:r>
      <w:proofErr w:type="spellEnd"/>
      <w:r>
        <w:rPr>
          <w:rFonts w:ascii="Cambria" w:hAnsi="Cambria" w:cs="Tahoma"/>
          <w:sz w:val="22"/>
          <w:szCs w:val="22"/>
        </w:rPr>
        <w:t>: comprende le attività di prenotazione e modifica delle prestazioni specialistiche ambulatoriali limitatamente all’offerta sanitaria (prestazioni e agende) messe a disposizione da parte delle Aziende del Servizio Sanitario del FVG. L’attività di prenotazione riguarda:</w:t>
      </w:r>
    </w:p>
    <w:p w:rsidR="00DC0529" w:rsidRDefault="00DC0529" w:rsidP="00DC0529">
      <w:pPr>
        <w:numPr>
          <w:ilvl w:val="0"/>
          <w:numId w:val="2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l’offerta erogata dalle Aziende sanitarie e dagli </w:t>
      </w:r>
      <w:proofErr w:type="spellStart"/>
      <w:r>
        <w:rPr>
          <w:rFonts w:ascii="Cambria" w:hAnsi="Cambria" w:cs="Tahoma"/>
          <w:sz w:val="22"/>
          <w:szCs w:val="22"/>
        </w:rPr>
        <w:t>I.R.C.S.S.</w:t>
      </w:r>
      <w:proofErr w:type="spellEnd"/>
      <w:r>
        <w:rPr>
          <w:rFonts w:ascii="Cambria" w:hAnsi="Cambria" w:cs="Tahoma"/>
          <w:sz w:val="22"/>
          <w:szCs w:val="22"/>
        </w:rPr>
        <w:t xml:space="preserve"> della regione FVG;</w:t>
      </w:r>
    </w:p>
    <w:p w:rsidR="00DC0529" w:rsidRDefault="00DC0529" w:rsidP="00DC0529">
      <w:pPr>
        <w:numPr>
          <w:ilvl w:val="0"/>
          <w:numId w:val="2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l’offerta in regime di “libera professione intramoenia”</w:t>
      </w:r>
      <w:r w:rsidR="00E538A1">
        <w:rPr>
          <w:rFonts w:ascii="Cambria" w:hAnsi="Cambria" w:cs="Tahoma"/>
          <w:sz w:val="22"/>
          <w:szCs w:val="22"/>
        </w:rPr>
        <w:t xml:space="preserve"> </w:t>
      </w:r>
    </w:p>
    <w:p w:rsidR="00DC0529" w:rsidRDefault="00DC0529" w:rsidP="00DC0529">
      <w:pPr>
        <w:numPr>
          <w:ilvl w:val="0"/>
          <w:numId w:val="2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l’offerta erogata in regime di convenzione dalle strutture private convenzionate;</w:t>
      </w:r>
    </w:p>
    <w:p w:rsidR="00DC0529" w:rsidRDefault="00DC0529" w:rsidP="00DC0529">
      <w:pPr>
        <w:numPr>
          <w:ilvl w:val="0"/>
          <w:numId w:val="2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l’offerta dell’attività relativa agli screening oncologici del FVG per la modifica, prenotazione/annullo degli appuntamenti;</w:t>
      </w:r>
    </w:p>
    <w:p w:rsidR="00DC0529" w:rsidRDefault="00DC0529" w:rsidP="00DC0529">
      <w:pPr>
        <w:numPr>
          <w:ilvl w:val="0"/>
          <w:numId w:val="2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ogni altra attività che EGAS deciderà di rendere disponibile;</w:t>
      </w:r>
    </w:p>
    <w:p w:rsidR="00F42D4A" w:rsidRPr="00F42D4A" w:rsidRDefault="00F42D4A" w:rsidP="00F42D4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 w:rsidRPr="00F42D4A">
        <w:rPr>
          <w:rFonts w:ascii="Cambria" w:hAnsi="Cambria" w:cs="Tahoma"/>
          <w:sz w:val="22"/>
          <w:szCs w:val="22"/>
        </w:rPr>
        <w:t>predisposizione e caricamento dei file su piattaforma per l’invio massivo degli sms di promemoria: tale attività dovrà garantire l’invio del sms 4 giorni consecutivi prima dell’appuntamento fissato. L’invio dovrà avvenire nella fascia oraria 08.00-20.00.</w:t>
      </w:r>
    </w:p>
    <w:p w:rsidR="00F42D4A" w:rsidRPr="00F42D4A" w:rsidRDefault="00F42D4A" w:rsidP="00F42D4A">
      <w:pPr>
        <w:pStyle w:val="Paragrafoelenco"/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p w:rsidR="00F42D4A" w:rsidRDefault="00F42D4A" w:rsidP="00F42D4A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p w:rsidR="00DC0529" w:rsidRPr="00C056CF" w:rsidRDefault="00DC0529" w:rsidP="00F42D4A">
      <w:pPr>
        <w:spacing w:line="360" w:lineRule="auto"/>
        <w:ind w:left="720"/>
        <w:jc w:val="both"/>
        <w:rPr>
          <w:rFonts w:ascii="Cambria" w:hAnsi="Cambria" w:cs="Tahoma"/>
          <w:strike/>
          <w:sz w:val="22"/>
          <w:szCs w:val="22"/>
        </w:rPr>
      </w:pPr>
    </w:p>
    <w:p w:rsidR="00DC0529" w:rsidRDefault="00DC0529" w:rsidP="00DC0529">
      <w:pPr>
        <w:numPr>
          <w:ilvl w:val="0"/>
          <w:numId w:val="1"/>
        </w:num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Invio di e-mail</w:t>
      </w:r>
      <w:r>
        <w:rPr>
          <w:rFonts w:ascii="Cambria" w:hAnsi="Cambria" w:cs="Tahoma"/>
          <w:sz w:val="22"/>
          <w:szCs w:val="22"/>
        </w:rPr>
        <w:t>: agli utenti che ne facciano richiesta potrà essere inviato il promemoria di prenotazione in formato pdf della prestazione prenotata telefonicamente;</w:t>
      </w:r>
    </w:p>
    <w:p w:rsidR="00DC0529" w:rsidRDefault="00F42D4A" w:rsidP="00DC0529">
      <w:pPr>
        <w:spacing w:line="360" w:lineRule="auto"/>
        <w:jc w:val="both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4</w:t>
      </w:r>
      <w:r w:rsidR="00DC0529">
        <w:rPr>
          <w:rFonts w:ascii="Cambria" w:hAnsi="Cambria" w:cs="Tahoma"/>
          <w:b/>
          <w:sz w:val="22"/>
          <w:szCs w:val="22"/>
        </w:rPr>
        <w:t>) PRESA IN CARICO DEL SERVIZIO</w:t>
      </w:r>
    </w:p>
    <w:p w:rsidR="00DC0529" w:rsidRDefault="00DC0529" w:rsidP="00DC0529">
      <w:pPr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La presa in carico del servizio dovrà </w:t>
      </w:r>
      <w:r>
        <w:rPr>
          <w:rFonts w:ascii="Cambria" w:hAnsi="Cambria" w:cs="Tahoma"/>
          <w:sz w:val="22"/>
          <w:szCs w:val="22"/>
          <w:u w:val="single"/>
        </w:rPr>
        <w:t xml:space="preserve">entro e non oltre il 60° </w:t>
      </w:r>
      <w:r w:rsidR="000363F5">
        <w:rPr>
          <w:rFonts w:ascii="Cambria" w:hAnsi="Cambria" w:cs="Tahoma"/>
          <w:sz w:val="22"/>
          <w:szCs w:val="22"/>
          <w:u w:val="single"/>
        </w:rPr>
        <w:t xml:space="preserve"> </w:t>
      </w:r>
      <w:r>
        <w:rPr>
          <w:rFonts w:ascii="Cambria" w:hAnsi="Cambria" w:cs="Tahoma"/>
          <w:sz w:val="22"/>
          <w:szCs w:val="22"/>
          <w:u w:val="single"/>
        </w:rPr>
        <w:t>giorno dalla stipula del contratto</w:t>
      </w:r>
      <w:r w:rsidR="000019E9">
        <w:rPr>
          <w:rFonts w:ascii="Cambria" w:hAnsi="Cambria" w:cs="Tahoma"/>
          <w:sz w:val="22"/>
          <w:szCs w:val="22"/>
        </w:rPr>
        <w:t xml:space="preserve"> pena la decadenza</w:t>
      </w:r>
      <w:r w:rsidR="00C54B27">
        <w:rPr>
          <w:rFonts w:ascii="Cambria" w:hAnsi="Cambria" w:cs="Tahoma"/>
          <w:sz w:val="22"/>
          <w:szCs w:val="22"/>
        </w:rPr>
        <w:t xml:space="preserve"> dello stesso</w:t>
      </w:r>
      <w:r w:rsidR="000019E9">
        <w:rPr>
          <w:rFonts w:ascii="Cambria" w:hAnsi="Cambria" w:cs="Tahoma"/>
          <w:sz w:val="22"/>
          <w:szCs w:val="22"/>
        </w:rPr>
        <w:t>.</w:t>
      </w:r>
    </w:p>
    <w:p w:rsidR="00DC0529" w:rsidRDefault="00392E4B" w:rsidP="00DC0529">
      <w:pPr>
        <w:autoSpaceDE w:val="0"/>
        <w:autoSpaceDN w:val="0"/>
        <w:adjustRightInd w:val="0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5</w:t>
      </w:r>
      <w:r w:rsidR="00DC0529">
        <w:rPr>
          <w:rFonts w:ascii="Cambria" w:hAnsi="Cambria" w:cs="Tahoma"/>
          <w:b/>
          <w:sz w:val="22"/>
          <w:szCs w:val="22"/>
        </w:rPr>
        <w:t>)</w:t>
      </w:r>
      <w:r>
        <w:rPr>
          <w:rFonts w:ascii="Cambria" w:hAnsi="Cambria" w:cs="Tahoma"/>
          <w:b/>
          <w:sz w:val="22"/>
          <w:szCs w:val="22"/>
        </w:rPr>
        <w:t xml:space="preserve"> </w:t>
      </w:r>
      <w:r w:rsidR="00DC0529">
        <w:rPr>
          <w:rFonts w:ascii="Cambria" w:hAnsi="Cambria" w:cs="Tahoma"/>
          <w:b/>
          <w:sz w:val="22"/>
          <w:szCs w:val="22"/>
        </w:rPr>
        <w:t xml:space="preserve">LIVELLI </w:t>
      </w:r>
      <w:proofErr w:type="spellStart"/>
      <w:r w:rsidR="00DC0529">
        <w:rPr>
          <w:rFonts w:ascii="Cambria" w:hAnsi="Cambria" w:cs="Tahoma"/>
          <w:b/>
          <w:sz w:val="22"/>
          <w:szCs w:val="22"/>
        </w:rPr>
        <w:t>DI</w:t>
      </w:r>
      <w:proofErr w:type="spellEnd"/>
      <w:r w:rsidR="00DC0529">
        <w:rPr>
          <w:rFonts w:ascii="Cambria" w:hAnsi="Cambria" w:cs="Tahoma"/>
          <w:b/>
          <w:sz w:val="22"/>
          <w:szCs w:val="22"/>
        </w:rPr>
        <w:t xml:space="preserve"> SERVIZIO (SLA)</w:t>
      </w:r>
    </w:p>
    <w:p w:rsidR="00157EAB" w:rsidRDefault="00157EAB" w:rsidP="00DC0529">
      <w:pPr>
        <w:autoSpaceDE w:val="0"/>
        <w:autoSpaceDN w:val="0"/>
        <w:adjustRightInd w:val="0"/>
        <w:rPr>
          <w:rFonts w:ascii="Cambria" w:hAnsi="Cambria" w:cs="Tahoma"/>
          <w:b/>
          <w:sz w:val="22"/>
          <w:szCs w:val="22"/>
        </w:rPr>
      </w:pPr>
    </w:p>
    <w:p w:rsidR="00157EAB" w:rsidRDefault="00157EAB" w:rsidP="00DC0529">
      <w:pPr>
        <w:autoSpaceDE w:val="0"/>
        <w:autoSpaceDN w:val="0"/>
        <w:adjustRightInd w:val="0"/>
        <w:rPr>
          <w:rFonts w:ascii="Cambria" w:hAnsi="Cambria" w:cs="Tahoma"/>
          <w:sz w:val="22"/>
          <w:szCs w:val="22"/>
        </w:rPr>
      </w:pPr>
      <w:r w:rsidRPr="00157EAB">
        <w:rPr>
          <w:rFonts w:ascii="Cambria" w:hAnsi="Cambria" w:cs="Tahoma"/>
          <w:sz w:val="22"/>
          <w:szCs w:val="22"/>
        </w:rPr>
        <w:t xml:space="preserve">Definizioni: </w:t>
      </w:r>
    </w:p>
    <w:p w:rsidR="00157EAB" w:rsidRPr="00157EAB" w:rsidRDefault="00157EAB" w:rsidP="00DC0529">
      <w:pPr>
        <w:autoSpaceDE w:val="0"/>
        <w:autoSpaceDN w:val="0"/>
        <w:adjustRightInd w:val="0"/>
        <w:rPr>
          <w:rFonts w:ascii="Cambria" w:hAnsi="Cambria" w:cs="Tahoma"/>
          <w:sz w:val="22"/>
          <w:szCs w:val="22"/>
        </w:rPr>
      </w:pPr>
    </w:p>
    <w:p w:rsidR="00157EAB" w:rsidRPr="00157EAB" w:rsidRDefault="00157EAB" w:rsidP="00DC0529">
      <w:pPr>
        <w:autoSpaceDE w:val="0"/>
        <w:autoSpaceDN w:val="0"/>
        <w:adjustRightInd w:val="0"/>
        <w:rPr>
          <w:rFonts w:ascii="Cambria" w:hAnsi="Cambria" w:cs="Tahoma"/>
          <w:sz w:val="22"/>
          <w:szCs w:val="22"/>
        </w:rPr>
      </w:pPr>
      <w:proofErr w:type="spellStart"/>
      <w:r>
        <w:rPr>
          <w:rFonts w:ascii="Cambria" w:hAnsi="Cambria" w:cs="Tahoma"/>
          <w:sz w:val="22"/>
          <w:szCs w:val="22"/>
        </w:rPr>
        <w:t>C</w:t>
      </w:r>
      <w:r w:rsidRPr="00157EAB">
        <w:rPr>
          <w:rFonts w:ascii="Cambria" w:hAnsi="Cambria" w:cs="Tahoma"/>
          <w:sz w:val="22"/>
          <w:szCs w:val="22"/>
        </w:rPr>
        <w:t>ontatti=</w:t>
      </w:r>
      <w:proofErr w:type="spellEnd"/>
      <w:r w:rsidRPr="00157EAB">
        <w:rPr>
          <w:rFonts w:ascii="Cambria" w:hAnsi="Cambria" w:cs="Tahoma"/>
          <w:sz w:val="22"/>
          <w:szCs w:val="22"/>
        </w:rPr>
        <w:t xml:space="preserve"> numero di chiamate ricevute</w:t>
      </w:r>
      <w:r w:rsidR="00D05CBD">
        <w:rPr>
          <w:rFonts w:ascii="Cambria" w:hAnsi="Cambria" w:cs="Tahoma"/>
          <w:sz w:val="22"/>
          <w:szCs w:val="22"/>
        </w:rPr>
        <w:t xml:space="preserve"> (il ‘contatto’ si qualifica come tale al termine della produzione del messaggio automatico di risposta ai fini dell’indirizzamento della chiamata)</w:t>
      </w:r>
    </w:p>
    <w:p w:rsidR="00157EAB" w:rsidRPr="00157EAB" w:rsidRDefault="00157EAB" w:rsidP="00DC0529">
      <w:pPr>
        <w:autoSpaceDE w:val="0"/>
        <w:autoSpaceDN w:val="0"/>
        <w:adjustRightInd w:val="0"/>
        <w:rPr>
          <w:rFonts w:ascii="Cambria" w:hAnsi="Cambria" w:cs="Tahoma"/>
          <w:sz w:val="22"/>
          <w:szCs w:val="22"/>
        </w:rPr>
      </w:pPr>
      <w:proofErr w:type="spellStart"/>
      <w:r w:rsidRPr="00157EAB">
        <w:rPr>
          <w:rFonts w:ascii="Cambria" w:hAnsi="Cambria" w:cs="Tahoma"/>
          <w:sz w:val="22"/>
          <w:szCs w:val="22"/>
        </w:rPr>
        <w:t>Evase=</w:t>
      </w:r>
      <w:proofErr w:type="spellEnd"/>
      <w:r w:rsidRPr="00157EAB">
        <w:rPr>
          <w:rFonts w:ascii="Cambria" w:hAnsi="Cambria" w:cs="Tahoma"/>
          <w:sz w:val="22"/>
          <w:szCs w:val="22"/>
        </w:rPr>
        <w:t xml:space="preserve"> numero di chiamate a cui è seguita una risposta</w:t>
      </w:r>
    </w:p>
    <w:p w:rsidR="00157EAB" w:rsidRPr="00157EAB" w:rsidRDefault="00157EAB" w:rsidP="00DC0529">
      <w:pPr>
        <w:autoSpaceDE w:val="0"/>
        <w:autoSpaceDN w:val="0"/>
        <w:adjustRightInd w:val="0"/>
        <w:rPr>
          <w:rFonts w:ascii="Cambria" w:hAnsi="Cambria" w:cs="Tahoma"/>
          <w:sz w:val="22"/>
          <w:szCs w:val="22"/>
        </w:rPr>
      </w:pPr>
      <w:r w:rsidRPr="00157EAB">
        <w:rPr>
          <w:rFonts w:ascii="Cambria" w:hAnsi="Cambria" w:cs="Tahoma"/>
          <w:sz w:val="22"/>
          <w:szCs w:val="22"/>
        </w:rPr>
        <w:t>Prenotazioni: numero di chiamate evase a cui è seguita una prenotazione</w:t>
      </w:r>
    </w:p>
    <w:p w:rsidR="00DC0529" w:rsidRDefault="00DC0529" w:rsidP="00DC0529">
      <w:pPr>
        <w:autoSpaceDE w:val="0"/>
        <w:autoSpaceDN w:val="0"/>
        <w:adjustRightInd w:val="0"/>
        <w:rPr>
          <w:rFonts w:ascii="Cambria" w:hAnsi="Cambria" w:cs="Tahoma"/>
          <w:sz w:val="22"/>
          <w:szCs w:val="22"/>
        </w:rPr>
      </w:pPr>
    </w:p>
    <w:p w:rsidR="00DC0529" w:rsidRDefault="007E1CB0" w:rsidP="00DC0529">
      <w:pPr>
        <w:autoSpaceDE w:val="0"/>
        <w:autoSpaceDN w:val="0"/>
        <w:adjustRightInd w:val="0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6</w:t>
      </w:r>
      <w:r w:rsidR="00DC0529">
        <w:rPr>
          <w:rFonts w:ascii="Cambria" w:hAnsi="Cambria" w:cs="Tahoma"/>
          <w:b/>
          <w:sz w:val="22"/>
          <w:szCs w:val="22"/>
        </w:rPr>
        <w:t xml:space="preserve">.1) LIVELLI MINIMI </w:t>
      </w:r>
      <w:proofErr w:type="spellStart"/>
      <w:r w:rsidR="00DC0529">
        <w:rPr>
          <w:rFonts w:ascii="Cambria" w:hAnsi="Cambria" w:cs="Tahoma"/>
          <w:b/>
          <w:sz w:val="22"/>
          <w:szCs w:val="22"/>
        </w:rPr>
        <w:t>DI</w:t>
      </w:r>
      <w:proofErr w:type="spellEnd"/>
      <w:r w:rsidR="00DC0529">
        <w:rPr>
          <w:rFonts w:ascii="Cambria" w:hAnsi="Cambria" w:cs="Tahoma"/>
          <w:b/>
          <w:sz w:val="22"/>
          <w:szCs w:val="22"/>
        </w:rPr>
        <w:t xml:space="preserve"> SERVIZIO</w:t>
      </w:r>
    </w:p>
    <w:p w:rsidR="00DC0529" w:rsidRDefault="00DC0529" w:rsidP="00DC0529">
      <w:pPr>
        <w:autoSpaceDE w:val="0"/>
        <w:autoSpaceDN w:val="0"/>
        <w:adjustRightInd w:val="0"/>
        <w:rPr>
          <w:rFonts w:ascii="Cambria" w:hAnsi="Cambria" w:cs="Tahoma"/>
          <w:sz w:val="22"/>
          <w:szCs w:val="22"/>
        </w:rPr>
      </w:pPr>
    </w:p>
    <w:p w:rsidR="00DC0529" w:rsidRDefault="00DC0529" w:rsidP="00DC0529">
      <w:pPr>
        <w:autoSpaceDE w:val="0"/>
        <w:autoSpaceDN w:val="0"/>
        <w:adjustRightInd w:val="0"/>
        <w:spacing w:line="360" w:lineRule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Nella seguente tabella sono riportati i livelli minimi di servizio che il soggetto aggiudicatario dovrà garantire. L’offerta presentata potrà definire livelli migliorativi ai quali l’aggiudicatario dovrà attenersi nello svolgimento del servizio.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9"/>
        <w:gridCol w:w="4889"/>
      </w:tblGrid>
      <w:tr w:rsidR="00DC0529" w:rsidTr="00DC0529"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29" w:rsidRDefault="003347C7" w:rsidP="00392E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b/>
                <w:i/>
                <w:sz w:val="22"/>
                <w:szCs w:val="22"/>
              </w:rPr>
              <w:t>Orario</w:t>
            </w:r>
            <w:r w:rsidR="00392E4B">
              <w:rPr>
                <w:rFonts w:ascii="Cambria" w:hAnsi="Cambria" w:cs="Tahoma"/>
                <w:b/>
                <w:i/>
                <w:sz w:val="22"/>
                <w:szCs w:val="22"/>
              </w:rPr>
              <w:t xml:space="preserve"> di </w:t>
            </w:r>
            <w:r w:rsidR="00DC0529">
              <w:rPr>
                <w:rFonts w:ascii="Cambria" w:hAnsi="Cambria" w:cs="Tahoma"/>
                <w:b/>
                <w:i/>
                <w:sz w:val="22"/>
                <w:szCs w:val="22"/>
              </w:rPr>
              <w:t xml:space="preserve"> SERVIZIO MINIMI</w:t>
            </w:r>
          </w:p>
        </w:tc>
      </w:tr>
      <w:tr w:rsidR="00DC0529" w:rsidTr="00DC05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29" w:rsidRDefault="00DC0529">
            <w:pPr>
              <w:autoSpaceDE w:val="0"/>
              <w:autoSpaceDN w:val="0"/>
              <w:adjustRightInd w:val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Orario di servizio minimo prenotazioni sanitarie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29" w:rsidRDefault="00DC0529">
            <w:pPr>
              <w:autoSpaceDE w:val="0"/>
              <w:autoSpaceDN w:val="0"/>
              <w:adjustRightInd w:val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dalle 08.00 alle 18.00 (</w:t>
            </w:r>
            <w:proofErr w:type="spellStart"/>
            <w:r>
              <w:rPr>
                <w:rFonts w:ascii="Cambria" w:hAnsi="Cambria" w:cs="Tahoma"/>
                <w:sz w:val="22"/>
                <w:szCs w:val="22"/>
              </w:rPr>
              <w:t>Lun</w:t>
            </w:r>
            <w:proofErr w:type="spellEnd"/>
            <w:r>
              <w:rPr>
                <w:rFonts w:ascii="Cambria" w:hAnsi="Cambria" w:cs="Tahoma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Cambria" w:hAnsi="Cambria" w:cs="Tahoma"/>
                <w:sz w:val="22"/>
                <w:szCs w:val="22"/>
              </w:rPr>
              <w:t>Ven</w:t>
            </w:r>
            <w:proofErr w:type="spellEnd"/>
            <w:r>
              <w:rPr>
                <w:rFonts w:ascii="Cambria" w:hAnsi="Cambria" w:cs="Tahoma"/>
                <w:sz w:val="22"/>
                <w:szCs w:val="22"/>
              </w:rPr>
              <w:t xml:space="preserve">) </w:t>
            </w:r>
          </w:p>
          <w:p w:rsidR="00DC0529" w:rsidRDefault="00DC0529">
            <w:pPr>
              <w:autoSpaceDE w:val="0"/>
              <w:autoSpaceDN w:val="0"/>
              <w:adjustRightInd w:val="0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dalle 9.00 alle 13.00 (</w:t>
            </w:r>
            <w:proofErr w:type="spellStart"/>
            <w:r>
              <w:rPr>
                <w:rFonts w:ascii="Cambria" w:hAnsi="Cambria" w:cs="Tahoma"/>
                <w:sz w:val="22"/>
                <w:szCs w:val="22"/>
              </w:rPr>
              <w:t>Sab</w:t>
            </w:r>
            <w:proofErr w:type="spellEnd"/>
            <w:r>
              <w:rPr>
                <w:rFonts w:ascii="Cambria" w:hAnsi="Cambria" w:cs="Tahoma"/>
                <w:sz w:val="22"/>
                <w:szCs w:val="22"/>
              </w:rPr>
              <w:t>)</w:t>
            </w:r>
          </w:p>
        </w:tc>
      </w:tr>
      <w:tr w:rsidR="003347C7" w:rsidTr="00DC05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C7" w:rsidRDefault="003347C7">
            <w:pPr>
              <w:autoSpaceDE w:val="0"/>
              <w:autoSpaceDN w:val="0"/>
              <w:adjustRightInd w:val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7C7" w:rsidRDefault="003347C7">
            <w:pPr>
              <w:autoSpaceDE w:val="0"/>
              <w:autoSpaceDN w:val="0"/>
              <w:adjustRightInd w:val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:rsidR="00DC0529" w:rsidRDefault="00DC0529" w:rsidP="00DC0529">
      <w:pPr>
        <w:autoSpaceDE w:val="0"/>
        <w:autoSpaceDN w:val="0"/>
        <w:adjustRightInd w:val="0"/>
        <w:rPr>
          <w:rFonts w:ascii="Cambria" w:hAnsi="Cambria" w:cs="Tahoma"/>
          <w:sz w:val="22"/>
          <w:szCs w:val="22"/>
        </w:rPr>
      </w:pPr>
    </w:p>
    <w:p w:rsidR="00DC0529" w:rsidRDefault="00DC0529" w:rsidP="00DC052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Il numero minimo di linee telefoniche in ingresso previste all’avvio e rese disponibili dall’EGAS  sarà</w:t>
      </w:r>
    </w:p>
    <w:p w:rsidR="00DC0529" w:rsidRDefault="00DC0529" w:rsidP="00DC052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pari </w:t>
      </w:r>
      <w:r w:rsidRPr="000D323E">
        <w:rPr>
          <w:rFonts w:ascii="Cambria" w:hAnsi="Cambria" w:cs="Tahoma"/>
          <w:sz w:val="22"/>
          <w:szCs w:val="22"/>
        </w:rPr>
        <w:t>a 60.</w:t>
      </w:r>
    </w:p>
    <w:p w:rsidR="00DC0529" w:rsidRDefault="00DC0529" w:rsidP="00DC0529">
      <w:pPr>
        <w:autoSpaceDE w:val="0"/>
        <w:autoSpaceDN w:val="0"/>
        <w:adjustRightInd w:val="0"/>
        <w:spacing w:line="360" w:lineRule="auto"/>
        <w:rPr>
          <w:rFonts w:ascii="Cambria" w:hAnsi="Cambria" w:cs="Tahoma"/>
          <w:sz w:val="22"/>
          <w:szCs w:val="22"/>
        </w:rPr>
      </w:pPr>
    </w:p>
    <w:p w:rsidR="00DC0529" w:rsidRDefault="000D323E" w:rsidP="00DC0529">
      <w:pPr>
        <w:autoSpaceDE w:val="0"/>
        <w:autoSpaceDN w:val="0"/>
        <w:adjustRightInd w:val="0"/>
        <w:spacing w:line="360" w:lineRule="auto"/>
        <w:rPr>
          <w:rFonts w:ascii="Cambria" w:hAnsi="Cambria" w:cs="Tahoma"/>
          <w:b/>
          <w:sz w:val="22"/>
          <w:szCs w:val="22"/>
        </w:rPr>
      </w:pPr>
      <w:r>
        <w:rPr>
          <w:rFonts w:ascii="Cambria" w:hAnsi="Cambria" w:cs="Tahoma"/>
          <w:b/>
          <w:sz w:val="22"/>
          <w:szCs w:val="22"/>
        </w:rPr>
        <w:t>6</w:t>
      </w:r>
      <w:r w:rsidR="00DC0529">
        <w:rPr>
          <w:rFonts w:ascii="Cambria" w:hAnsi="Cambria" w:cs="Tahoma"/>
          <w:b/>
          <w:sz w:val="22"/>
          <w:szCs w:val="22"/>
        </w:rPr>
        <w:t>.2) PARAMETRI</w:t>
      </w:r>
      <w:r w:rsidR="00BD2402">
        <w:rPr>
          <w:rFonts w:ascii="Cambria" w:hAnsi="Cambria" w:cs="Tahoma"/>
          <w:b/>
          <w:sz w:val="22"/>
          <w:szCs w:val="22"/>
        </w:rPr>
        <w:t xml:space="preserve"> MINIMI</w:t>
      </w:r>
      <w:r w:rsidR="00DC0529">
        <w:rPr>
          <w:rFonts w:ascii="Cambria" w:hAnsi="Cambria" w:cs="Tahoma"/>
          <w:b/>
          <w:sz w:val="22"/>
          <w:szCs w:val="22"/>
        </w:rPr>
        <w:t xml:space="preserve"> </w:t>
      </w:r>
      <w:proofErr w:type="spellStart"/>
      <w:r w:rsidR="00DC0529">
        <w:rPr>
          <w:rFonts w:ascii="Cambria" w:hAnsi="Cambria" w:cs="Tahoma"/>
          <w:b/>
          <w:sz w:val="22"/>
          <w:szCs w:val="22"/>
        </w:rPr>
        <w:t>DI</w:t>
      </w:r>
      <w:proofErr w:type="spellEnd"/>
      <w:r w:rsidR="00DC0529">
        <w:rPr>
          <w:rFonts w:ascii="Cambria" w:hAnsi="Cambria" w:cs="Tahoma"/>
          <w:b/>
          <w:sz w:val="22"/>
          <w:szCs w:val="22"/>
        </w:rPr>
        <w:t xml:space="preserve"> RISPOSTA</w:t>
      </w:r>
      <w:r w:rsidR="00BD2402">
        <w:rPr>
          <w:rFonts w:ascii="Cambria" w:hAnsi="Cambria" w:cs="Tahoma"/>
          <w:b/>
          <w:sz w:val="22"/>
          <w:szCs w:val="22"/>
        </w:rPr>
        <w:t xml:space="preserve"> TELEFONICA</w:t>
      </w:r>
      <w:r w:rsidR="00DC0529">
        <w:rPr>
          <w:rFonts w:ascii="Cambria" w:hAnsi="Cambria" w:cs="Tahoma"/>
          <w:b/>
          <w:sz w:val="22"/>
          <w:szCs w:val="22"/>
        </w:rPr>
        <w:t xml:space="preserve"> </w:t>
      </w:r>
    </w:p>
    <w:p w:rsidR="00DC0529" w:rsidRDefault="00DC0529" w:rsidP="00DC052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Si rappresenta di seguito il livello di efficienza funzionale ritenuto di riferimento ottimale medio mensile:</w:t>
      </w:r>
    </w:p>
    <w:tbl>
      <w:tblPr>
        <w:tblW w:w="10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3669"/>
      </w:tblGrid>
      <w:tr w:rsidR="00DC0529" w:rsidTr="00DC0529">
        <w:tc>
          <w:tcPr>
            <w:tcW w:w="10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29" w:rsidRDefault="00DC0529" w:rsidP="003347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  <w:sz w:val="22"/>
                <w:szCs w:val="22"/>
              </w:rPr>
            </w:pPr>
            <w:r>
              <w:rPr>
                <w:rFonts w:ascii="Cambria" w:hAnsi="Cambria" w:cs="Tahoma"/>
                <w:b/>
                <w:i/>
                <w:sz w:val="22"/>
                <w:szCs w:val="22"/>
              </w:rPr>
              <w:t>PARAMETRI</w:t>
            </w:r>
            <w:r w:rsidR="003347C7">
              <w:rPr>
                <w:rFonts w:ascii="Cambria" w:hAnsi="Cambria" w:cs="Tahoma"/>
                <w:b/>
                <w:i/>
                <w:sz w:val="22"/>
                <w:szCs w:val="22"/>
              </w:rPr>
              <w:t xml:space="preserve"> MINIMI</w:t>
            </w:r>
            <w:r>
              <w:rPr>
                <w:rFonts w:ascii="Cambria" w:hAnsi="Cambria" w:cs="Tahoma"/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mbria" w:hAnsi="Cambria" w:cs="Tahoma"/>
                <w:b/>
                <w:i/>
                <w:sz w:val="22"/>
                <w:szCs w:val="22"/>
              </w:rPr>
              <w:t>DI</w:t>
            </w:r>
            <w:proofErr w:type="spellEnd"/>
            <w:r>
              <w:rPr>
                <w:rFonts w:ascii="Cambria" w:hAnsi="Cambria" w:cs="Tahoma"/>
                <w:b/>
                <w:i/>
                <w:sz w:val="22"/>
                <w:szCs w:val="22"/>
              </w:rPr>
              <w:t xml:space="preserve"> RISPOSTA TELEFONICA</w:t>
            </w:r>
          </w:p>
        </w:tc>
      </w:tr>
      <w:tr w:rsidR="00DC0529" w:rsidTr="00DC052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29" w:rsidRDefault="00DC052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Soglia percentuale di risposta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29" w:rsidRDefault="003347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≥85</w:t>
            </w:r>
            <w:r w:rsidR="00DC0529">
              <w:rPr>
                <w:rFonts w:ascii="Cambria" w:hAnsi="Cambria" w:cs="Tahoma"/>
                <w:sz w:val="22"/>
                <w:szCs w:val="22"/>
              </w:rPr>
              <w:t>%</w:t>
            </w:r>
          </w:p>
        </w:tc>
      </w:tr>
      <w:tr w:rsidR="00DC0529" w:rsidTr="00DC052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29" w:rsidRDefault="00DC052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Tempo di attesa di riferimento medio per un operatore libero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29" w:rsidRDefault="00DC0529" w:rsidP="003347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 xml:space="preserve">≤  </w:t>
            </w:r>
            <w:r w:rsidR="003347C7">
              <w:rPr>
                <w:rFonts w:ascii="Cambria" w:hAnsi="Cambria" w:cs="Tahoma"/>
                <w:sz w:val="22"/>
                <w:szCs w:val="22"/>
              </w:rPr>
              <w:t>180</w:t>
            </w:r>
            <w:r>
              <w:rPr>
                <w:rFonts w:ascii="Cambria" w:hAnsi="Cambria" w:cs="Tahoma"/>
                <w:sz w:val="22"/>
                <w:szCs w:val="22"/>
              </w:rPr>
              <w:t xml:space="preserve"> secondi</w:t>
            </w:r>
          </w:p>
        </w:tc>
      </w:tr>
      <w:tr w:rsidR="00DC0529" w:rsidTr="00DC052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29" w:rsidRDefault="00DC052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Probabilità di accedere ad un operatore nel tempo di riferimento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29" w:rsidRDefault="003347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P  ≥ 90</w:t>
            </w:r>
            <w:r w:rsidR="00DC0529">
              <w:rPr>
                <w:rFonts w:ascii="Cambria" w:hAnsi="Cambria" w:cs="Tahoma"/>
                <w:sz w:val="22"/>
                <w:szCs w:val="22"/>
              </w:rPr>
              <w:t>%</w:t>
            </w:r>
          </w:p>
        </w:tc>
      </w:tr>
      <w:tr w:rsidR="00DC0529" w:rsidTr="00DC052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29" w:rsidRDefault="00DC052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529" w:rsidRDefault="00DC05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:rsidR="00DC0529" w:rsidRDefault="00DC0529" w:rsidP="00DC0529">
      <w:pPr>
        <w:autoSpaceDE w:val="0"/>
        <w:autoSpaceDN w:val="0"/>
        <w:adjustRightInd w:val="0"/>
        <w:rPr>
          <w:rFonts w:ascii="Helvetica-BoldOblique" w:hAnsi="Helvetica-BoldOblique" w:cs="Helvetica-BoldOblique"/>
          <w:b/>
          <w:bCs/>
          <w:i/>
          <w:iCs/>
        </w:rPr>
      </w:pPr>
    </w:p>
    <w:p w:rsidR="00DC0529" w:rsidRDefault="00DC0529" w:rsidP="00DC0529">
      <w:pPr>
        <w:autoSpaceDE w:val="0"/>
        <w:autoSpaceDN w:val="0"/>
        <w:adjustRightInd w:val="0"/>
        <w:spacing w:line="360" w:lineRule="auto"/>
        <w:ind w:left="1560" w:hanging="156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Indicatore 1: Percentuale di risposta alle chiamate in ingresso al servizio di informazione e prenotazione delle prestazioni sanitarie.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1"/>
        <w:gridCol w:w="1903"/>
        <w:gridCol w:w="1469"/>
        <w:gridCol w:w="1619"/>
        <w:gridCol w:w="1632"/>
        <w:gridCol w:w="1420"/>
      </w:tblGrid>
      <w:tr w:rsidR="000D323E" w:rsidRPr="006E712B" w:rsidTr="000D323E"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 xml:space="preserve">Indicatore n.1 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 xml:space="preserve">Metrica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 xml:space="preserve">Soglia Minima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 w:rsidP="003A52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>% inferiore al valore soglia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>Penale prima contestazione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3E" w:rsidRPr="006E712B" w:rsidRDefault="000D323E" w:rsidP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>Penale contestazioni</w:t>
            </w:r>
          </w:p>
          <w:p w:rsidR="000D323E" w:rsidRPr="006E712B" w:rsidRDefault="000D323E" w:rsidP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>successive</w:t>
            </w:r>
          </w:p>
        </w:tc>
      </w:tr>
      <w:tr w:rsidR="000D323E" w:rsidRPr="006E712B" w:rsidTr="000D323E"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Percentuale di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lastRenderedPageBreak/>
              <w:t>risposta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La percentuale di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risposta alle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chiamate in ingresso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viene misurata a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partire dal termine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del messaggio di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benvenuto e del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menù vocale alla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risposta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dell’operatore.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lastRenderedPageBreak/>
              <w:t xml:space="preserve">Percentuale di </w:t>
            </w:r>
            <w:r w:rsidRPr="006E712B">
              <w:rPr>
                <w:rFonts w:ascii="Cambria" w:hAnsi="Cambria" w:cs="Tahoma"/>
              </w:rPr>
              <w:lastRenderedPageBreak/>
              <w:t>risposta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media mensile =</w:t>
            </w:r>
          </w:p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numero chiamate</w:t>
            </w:r>
          </w:p>
          <w:p w:rsidR="000D323E" w:rsidRPr="006E712B" w:rsidRDefault="00D05CBD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evase</w:t>
            </w:r>
            <w:r w:rsidR="000D323E" w:rsidRPr="006E712B">
              <w:rPr>
                <w:rFonts w:ascii="Cambria" w:hAnsi="Cambria" w:cs="Tahoma"/>
              </w:rPr>
              <w:t xml:space="preserve"> / numero</w:t>
            </w:r>
          </w:p>
          <w:p w:rsidR="000D323E" w:rsidRPr="006E712B" w:rsidRDefault="00157EA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contatti</w:t>
            </w:r>
            <w:r w:rsidR="000D323E" w:rsidRPr="006E712B">
              <w:rPr>
                <w:rFonts w:ascii="Cambria" w:hAnsi="Cambria" w:cs="Tahoma"/>
              </w:rPr>
              <w:t xml:space="preserve"> * 100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lastRenderedPageBreak/>
              <w:t>soglia media</w:t>
            </w:r>
          </w:p>
          <w:p w:rsidR="000D323E" w:rsidRPr="006E712B" w:rsidRDefault="000D323E" w:rsidP="003347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lastRenderedPageBreak/>
              <w:t>mensile ≥ 85% o dichiarato</w:t>
            </w:r>
            <w:r w:rsidR="00AA70FA" w:rsidRPr="006E712B">
              <w:rPr>
                <w:rFonts w:ascii="Cambria" w:hAnsi="Cambria" w:cs="Tahoma"/>
              </w:rPr>
              <w:t xml:space="preserve"> dall’Azienda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lastRenderedPageBreak/>
              <w:t>0,1/5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€ 500,00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€ 3</w:t>
            </w:r>
            <w:r w:rsidR="005F0A2C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</w:tr>
      <w:tr w:rsidR="000D323E" w:rsidRPr="006E712B" w:rsidTr="000D32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5,1/10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€ 1</w:t>
            </w:r>
            <w:r w:rsidR="005F0A2C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€ 5</w:t>
            </w:r>
            <w:r w:rsidR="005F0A2C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</w:tr>
      <w:tr w:rsidR="000D323E" w:rsidRPr="006E712B" w:rsidTr="000D32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10,01/15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€ 1</w:t>
            </w:r>
            <w:r w:rsidR="005F0A2C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€ 7</w:t>
            </w:r>
            <w:r w:rsidR="005F0A2C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</w:tr>
      <w:tr w:rsidR="000D323E" w:rsidRPr="006E712B" w:rsidTr="000D32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5F0A2C" w:rsidRDefault="005F0A2C" w:rsidP="005F0A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5F0A2C">
              <w:rPr>
                <w:rFonts w:ascii="Cambria" w:hAnsi="Cambria" w:cs="Tahoma"/>
              </w:rPr>
              <w:t>&gt;</w:t>
            </w:r>
            <w:r w:rsidR="000D323E" w:rsidRPr="005F0A2C">
              <w:rPr>
                <w:rFonts w:ascii="Cambria" w:hAnsi="Cambria" w:cs="Tahoma"/>
              </w:rPr>
              <w:t>15,1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€ 1</w:t>
            </w:r>
            <w:r w:rsidR="005F0A2C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€ 10</w:t>
            </w:r>
            <w:r w:rsidR="005F0A2C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</w:tr>
      <w:tr w:rsidR="000D323E" w:rsidRPr="006E712B" w:rsidTr="000D32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</w:tr>
      <w:tr w:rsidR="000D323E" w:rsidRPr="006E712B" w:rsidTr="000D323E">
        <w:trPr>
          <w:trHeight w:val="2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23E" w:rsidRPr="006E712B" w:rsidRDefault="000D323E">
            <w:pPr>
              <w:rPr>
                <w:rFonts w:ascii="Cambria" w:hAnsi="Cambria" w:cs="Tahoma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23E" w:rsidRPr="006E712B" w:rsidRDefault="000D32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</w:tr>
    </w:tbl>
    <w:p w:rsidR="00DC0529" w:rsidRDefault="00DC0529" w:rsidP="00DC0529">
      <w:pPr>
        <w:autoSpaceDE w:val="0"/>
        <w:autoSpaceDN w:val="0"/>
        <w:adjustRightInd w:val="0"/>
        <w:spacing w:line="360" w:lineRule="auto"/>
        <w:ind w:left="1560" w:hanging="1560"/>
        <w:jc w:val="both"/>
        <w:rPr>
          <w:rFonts w:ascii="Cambria" w:hAnsi="Cambria" w:cs="Tahoma"/>
          <w:sz w:val="22"/>
          <w:szCs w:val="22"/>
        </w:rPr>
      </w:pPr>
    </w:p>
    <w:p w:rsidR="00983FFE" w:rsidRDefault="00983FFE" w:rsidP="00DC0529">
      <w:pPr>
        <w:autoSpaceDE w:val="0"/>
        <w:autoSpaceDN w:val="0"/>
        <w:adjustRightInd w:val="0"/>
        <w:spacing w:line="360" w:lineRule="auto"/>
        <w:ind w:left="1560" w:hanging="1560"/>
        <w:jc w:val="both"/>
        <w:rPr>
          <w:rFonts w:ascii="Cambria" w:hAnsi="Cambria" w:cs="Tahoma"/>
          <w:sz w:val="22"/>
          <w:szCs w:val="22"/>
        </w:rPr>
      </w:pPr>
    </w:p>
    <w:p w:rsidR="00DC0529" w:rsidRDefault="00DC0529" w:rsidP="00DC0529">
      <w:pPr>
        <w:autoSpaceDE w:val="0"/>
        <w:autoSpaceDN w:val="0"/>
        <w:adjustRightInd w:val="0"/>
        <w:spacing w:line="360" w:lineRule="auto"/>
        <w:ind w:left="1560" w:hanging="156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Indicatore 2: Percentuale delle chiamate in ingresso al servizio di informazione e prenotazione delle prestazioni sanitarie con tempo di risposta compreso entro intervalli predefiniti.</w:t>
      </w:r>
    </w:p>
    <w:p w:rsidR="00C64D6E" w:rsidRDefault="00C64D6E" w:rsidP="00DC0529">
      <w:pPr>
        <w:autoSpaceDE w:val="0"/>
        <w:autoSpaceDN w:val="0"/>
        <w:adjustRightInd w:val="0"/>
        <w:spacing w:line="360" w:lineRule="auto"/>
        <w:ind w:left="1560" w:hanging="1560"/>
        <w:jc w:val="both"/>
        <w:rPr>
          <w:rFonts w:ascii="Cambria" w:hAnsi="Cambria" w:cs="Tahoma"/>
          <w:sz w:val="22"/>
          <w:szCs w:val="22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0"/>
        <w:gridCol w:w="1559"/>
        <w:gridCol w:w="1628"/>
        <w:gridCol w:w="1686"/>
        <w:gridCol w:w="1631"/>
        <w:gridCol w:w="1540"/>
      </w:tblGrid>
      <w:tr w:rsidR="00C64D6E" w:rsidRPr="006E712B" w:rsidTr="00C64D6E"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 xml:space="preserve">Indicatore n.2 </w:t>
            </w:r>
          </w:p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 xml:space="preserve">Metrica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 xml:space="preserve">Soglia Minima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1763F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 xml:space="preserve">Secondi di superamento del </w:t>
            </w:r>
            <w:r w:rsidR="00C64D6E" w:rsidRPr="006E712B">
              <w:rPr>
                <w:rFonts w:ascii="Cambria" w:hAnsi="Cambria" w:cs="Tahoma"/>
                <w:b/>
                <w:i/>
              </w:rPr>
              <w:t xml:space="preserve"> valore soglia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>Penale prima contestazione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>Penale contestazioni</w:t>
            </w:r>
          </w:p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>successive</w:t>
            </w:r>
          </w:p>
        </w:tc>
      </w:tr>
      <w:tr w:rsidR="00C64D6E" w:rsidRPr="006E712B" w:rsidTr="00C64D6E"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C64D6E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  <w:b/>
              </w:rPr>
            </w:pPr>
            <w:r w:rsidRPr="006E712B">
              <w:rPr>
                <w:rFonts w:ascii="Cambria" w:hAnsi="Cambria" w:cs="Tahoma"/>
                <w:b/>
              </w:rPr>
              <w:t>Tempo di risposta</w:t>
            </w:r>
          </w:p>
          <w:p w:rsidR="00C64D6E" w:rsidRPr="006E712B" w:rsidRDefault="00C64D6E" w:rsidP="00C64D6E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  <w:b/>
              </w:rPr>
              <w:t>dell’operatore</w:t>
            </w:r>
            <w:r w:rsidRPr="006E712B">
              <w:rPr>
                <w:rFonts w:ascii="Cambria" w:hAnsi="Cambria" w:cs="Tahoma"/>
              </w:rPr>
              <w:t>:  inteso</w:t>
            </w:r>
          </w:p>
          <w:p w:rsidR="00C64D6E" w:rsidRPr="006E712B" w:rsidRDefault="00C64D6E" w:rsidP="00C64D6E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come percentuale di</w:t>
            </w:r>
          </w:p>
          <w:p w:rsidR="00C64D6E" w:rsidRPr="006E712B" w:rsidRDefault="00C64D6E" w:rsidP="00C64D6E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chiamate con tempo di</w:t>
            </w:r>
          </w:p>
          <w:p w:rsidR="00C64D6E" w:rsidRPr="006E712B" w:rsidRDefault="00C64D6E" w:rsidP="00C64D6E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risposta degli operatori</w:t>
            </w:r>
          </w:p>
          <w:p w:rsidR="00C64D6E" w:rsidRPr="006E712B" w:rsidRDefault="00C64D6E" w:rsidP="00C64D6E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compreso entro i valori di soglia indicati. Il tempo di risposta viene misurato a partire dal termine del messaggio di benvenuto del menù vocale alla risposta degli operatori.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  <w:b/>
              </w:rPr>
              <w:t>T</w:t>
            </w:r>
            <w:r w:rsidRPr="006E712B">
              <w:rPr>
                <w:rFonts w:ascii="Cambria" w:hAnsi="Cambria" w:cs="Tahoma"/>
              </w:rPr>
              <w:t xml:space="preserve"> = tempo medio mensile di risposta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&lt; 180 secondi</w:t>
            </w:r>
            <w:r w:rsidR="00AA70FA" w:rsidRPr="006E712B">
              <w:rPr>
                <w:rFonts w:ascii="Cambria" w:hAnsi="Cambria" w:cs="Tahoma"/>
              </w:rPr>
              <w:t xml:space="preserve"> o dichiarato dall’Azienda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0,1/5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€ 3</w:t>
            </w:r>
            <w:r w:rsidR="001303F4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</w:tr>
      <w:tr w:rsidR="00C64D6E" w:rsidRPr="006E712B" w:rsidTr="00C64D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5,1/10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€ 1</w:t>
            </w:r>
            <w:r w:rsidR="001303F4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€ 5</w:t>
            </w:r>
            <w:r w:rsidR="001303F4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</w:tr>
      <w:tr w:rsidR="00C64D6E" w:rsidRPr="006E712B" w:rsidTr="00C64D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10,01/15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€ 1</w:t>
            </w:r>
            <w:r w:rsidR="001303F4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€ 7</w:t>
            </w:r>
            <w:r w:rsidR="001303F4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</w:tr>
      <w:tr w:rsidR="00C64D6E" w:rsidRPr="006E712B" w:rsidTr="00C64D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1303F4" w:rsidRDefault="001303F4" w:rsidP="001303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&gt;</w:t>
            </w:r>
            <w:r w:rsidR="00C64D6E" w:rsidRPr="001303F4">
              <w:rPr>
                <w:rFonts w:ascii="Cambria" w:hAnsi="Cambria" w:cs="Tahoma"/>
              </w:rPr>
              <w:t>15,1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€ 1</w:t>
            </w:r>
            <w:r w:rsidR="001303F4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€ 10</w:t>
            </w:r>
            <w:r w:rsidR="001303F4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</w:tr>
      <w:tr w:rsidR="00C64D6E" w:rsidRPr="006E712B" w:rsidTr="00C64D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</w:tr>
      <w:tr w:rsidR="00C64D6E" w:rsidRPr="006E712B" w:rsidTr="00C64D6E">
        <w:trPr>
          <w:trHeight w:val="2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D6E" w:rsidRPr="006E712B" w:rsidRDefault="00C64D6E" w:rsidP="003D06FB">
            <w:pPr>
              <w:rPr>
                <w:rFonts w:ascii="Cambria" w:hAnsi="Cambria" w:cs="Tahom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6E" w:rsidRPr="006E712B" w:rsidRDefault="00C64D6E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</w:tr>
    </w:tbl>
    <w:p w:rsidR="00C64D6E" w:rsidRDefault="00C64D6E" w:rsidP="00DC0529">
      <w:pPr>
        <w:autoSpaceDE w:val="0"/>
        <w:autoSpaceDN w:val="0"/>
        <w:adjustRightInd w:val="0"/>
        <w:spacing w:line="360" w:lineRule="auto"/>
        <w:ind w:left="1560" w:hanging="1560"/>
        <w:jc w:val="both"/>
        <w:rPr>
          <w:rFonts w:ascii="Cambria" w:hAnsi="Cambria" w:cs="Tahoma"/>
          <w:sz w:val="22"/>
          <w:szCs w:val="22"/>
        </w:rPr>
      </w:pPr>
    </w:p>
    <w:p w:rsidR="00454AD2" w:rsidRDefault="00454AD2" w:rsidP="00DC0529">
      <w:pPr>
        <w:autoSpaceDE w:val="0"/>
        <w:autoSpaceDN w:val="0"/>
        <w:adjustRightInd w:val="0"/>
        <w:spacing w:line="360" w:lineRule="auto"/>
        <w:ind w:left="1560" w:hanging="1560"/>
        <w:jc w:val="both"/>
        <w:rPr>
          <w:rFonts w:ascii="Cambria" w:hAnsi="Cambria" w:cs="Tahoma"/>
          <w:sz w:val="22"/>
          <w:szCs w:val="22"/>
        </w:rPr>
      </w:pPr>
    </w:p>
    <w:p w:rsidR="00454AD2" w:rsidRDefault="00454AD2" w:rsidP="00454AD2">
      <w:pPr>
        <w:autoSpaceDE w:val="0"/>
        <w:autoSpaceDN w:val="0"/>
        <w:adjustRightInd w:val="0"/>
        <w:spacing w:line="360" w:lineRule="auto"/>
        <w:ind w:left="1560" w:hanging="1560"/>
        <w:jc w:val="center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Indicatore3: Probabilità di accedere all’operatore nel tempo di riferimento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0"/>
        <w:gridCol w:w="1559"/>
        <w:gridCol w:w="1628"/>
        <w:gridCol w:w="1686"/>
        <w:gridCol w:w="1631"/>
        <w:gridCol w:w="1540"/>
      </w:tblGrid>
      <w:tr w:rsidR="00454AD2" w:rsidRPr="006E712B" w:rsidTr="003D06FB"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>Indicatore n.3</w:t>
            </w:r>
          </w:p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 xml:space="preserve">Metrica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 xml:space="preserve">Soglia Minima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>% inferiore al valore soglia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>Penale prima contestazione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>Penale contestazioni</w:t>
            </w:r>
          </w:p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  <w:b/>
                <w:i/>
              </w:rPr>
            </w:pPr>
            <w:r w:rsidRPr="006E712B">
              <w:rPr>
                <w:rFonts w:ascii="Cambria" w:hAnsi="Cambria" w:cs="Tahoma"/>
                <w:b/>
                <w:i/>
              </w:rPr>
              <w:t>successive</w:t>
            </w:r>
          </w:p>
        </w:tc>
      </w:tr>
      <w:tr w:rsidR="00454AD2" w:rsidRPr="006E712B" w:rsidTr="003D06FB"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E3F20">
            <w:pPr>
              <w:autoSpaceDE w:val="0"/>
              <w:autoSpaceDN w:val="0"/>
              <w:adjustRightInd w:val="0"/>
              <w:jc w:val="both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  <w:b/>
              </w:rPr>
              <w:t xml:space="preserve">Probabilità di </w:t>
            </w:r>
            <w:r w:rsidRPr="006E712B">
              <w:rPr>
                <w:rFonts w:ascii="Cambria" w:hAnsi="Cambria" w:cs="Tahoma"/>
                <w:b/>
              </w:rPr>
              <w:lastRenderedPageBreak/>
              <w:t>accedere all’operatore nel tempo di rife</w:t>
            </w:r>
            <w:r w:rsidR="003E3F20" w:rsidRPr="006E712B">
              <w:rPr>
                <w:rFonts w:ascii="Cambria" w:hAnsi="Cambria" w:cs="Tahoma"/>
                <w:b/>
              </w:rPr>
              <w:t>ri</w:t>
            </w:r>
            <w:r w:rsidRPr="006E712B">
              <w:rPr>
                <w:rFonts w:ascii="Cambria" w:hAnsi="Cambria" w:cs="Tahoma"/>
                <w:b/>
              </w:rPr>
              <w:t>mento</w:t>
            </w:r>
            <w:r w:rsidRPr="006E712B">
              <w:rPr>
                <w:rFonts w:ascii="Cambria" w:hAnsi="Cambria" w:cs="Tahoma"/>
              </w:rPr>
              <w:t xml:space="preserve">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3E3F20" w:rsidP="00157EA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lastRenderedPageBreak/>
              <w:t xml:space="preserve">N. di chiamate </w:t>
            </w:r>
            <w:r w:rsidRPr="006E712B">
              <w:rPr>
                <w:rFonts w:ascii="Cambria" w:hAnsi="Cambria" w:cs="Tahoma"/>
              </w:rPr>
              <w:lastRenderedPageBreak/>
              <w:t xml:space="preserve">con un tempo di risposta inferiore al tempo di riferimento / N. totale di </w:t>
            </w:r>
            <w:r w:rsidR="00157EAB">
              <w:rPr>
                <w:rFonts w:ascii="Cambria" w:hAnsi="Cambria" w:cs="Tahoma"/>
              </w:rPr>
              <w:t>contatti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1722BE" w:rsidP="001722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lastRenderedPageBreak/>
              <w:t xml:space="preserve">&gt; 90% o </w:t>
            </w:r>
            <w:r w:rsidRPr="006E712B">
              <w:rPr>
                <w:rFonts w:ascii="Cambria" w:hAnsi="Cambria" w:cs="Tahoma"/>
              </w:rPr>
              <w:lastRenderedPageBreak/>
              <w:t>dichiarato dall’Azienda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lastRenderedPageBreak/>
              <w:t>0,1/5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€ 3</w:t>
            </w:r>
            <w:r w:rsidR="00A468A1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</w:tr>
      <w:tr w:rsidR="00454AD2" w:rsidRPr="006E712B" w:rsidTr="003D06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5,1/10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€ 1</w:t>
            </w:r>
            <w:r w:rsidR="00A468A1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€ 5</w:t>
            </w:r>
            <w:r w:rsidR="00A468A1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</w:tr>
      <w:tr w:rsidR="00454AD2" w:rsidRPr="006E712B" w:rsidTr="003D06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10,01/15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€ 1</w:t>
            </w:r>
            <w:r w:rsidR="00A468A1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€ 7</w:t>
            </w:r>
            <w:r w:rsidR="00A468A1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</w:tr>
      <w:tr w:rsidR="00454AD2" w:rsidRPr="006E712B" w:rsidTr="003D06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A468A1" w:rsidRDefault="00A468A1" w:rsidP="00A468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&gt;</w:t>
            </w:r>
            <w:r w:rsidR="00454AD2" w:rsidRPr="00A468A1">
              <w:rPr>
                <w:rFonts w:ascii="Cambria" w:hAnsi="Cambria" w:cs="Tahoma"/>
              </w:rPr>
              <w:t>15,1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€ 1</w:t>
            </w:r>
            <w:r w:rsidR="00A468A1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  <w:r w:rsidRPr="006E712B">
              <w:rPr>
                <w:rFonts w:ascii="Cambria" w:hAnsi="Cambria" w:cs="Tahoma"/>
              </w:rPr>
              <w:t>€ 10</w:t>
            </w:r>
            <w:r w:rsidR="00A468A1">
              <w:rPr>
                <w:rFonts w:ascii="Cambria" w:hAnsi="Cambria" w:cs="Tahoma"/>
              </w:rPr>
              <w:t>.</w:t>
            </w:r>
            <w:r w:rsidRPr="006E712B">
              <w:rPr>
                <w:rFonts w:ascii="Cambria" w:hAnsi="Cambria" w:cs="Tahoma"/>
              </w:rPr>
              <w:t>000,00</w:t>
            </w:r>
          </w:p>
        </w:tc>
      </w:tr>
      <w:tr w:rsidR="00454AD2" w:rsidRPr="006E712B" w:rsidTr="003D06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</w:tr>
      <w:tr w:rsidR="00454AD2" w:rsidRPr="006E712B" w:rsidTr="003D06FB">
        <w:trPr>
          <w:trHeight w:val="2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D2" w:rsidRPr="006E712B" w:rsidRDefault="00454AD2" w:rsidP="003D06FB">
            <w:pPr>
              <w:rPr>
                <w:rFonts w:ascii="Cambria" w:hAnsi="Cambria" w:cs="Tahoma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D2" w:rsidRPr="006E712B" w:rsidRDefault="00454AD2" w:rsidP="003D06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</w:tr>
    </w:tbl>
    <w:p w:rsidR="00C64D6E" w:rsidRDefault="00C64D6E" w:rsidP="00DC0529">
      <w:pPr>
        <w:autoSpaceDE w:val="0"/>
        <w:autoSpaceDN w:val="0"/>
        <w:adjustRightInd w:val="0"/>
        <w:spacing w:line="360" w:lineRule="auto"/>
        <w:ind w:left="1560" w:hanging="1560"/>
        <w:jc w:val="both"/>
        <w:rPr>
          <w:rFonts w:ascii="Cambria" w:hAnsi="Cambria" w:cs="Tahoma"/>
          <w:sz w:val="22"/>
          <w:szCs w:val="22"/>
        </w:rPr>
      </w:pPr>
    </w:p>
    <w:p w:rsidR="00DC0529" w:rsidRDefault="00DC0529" w:rsidP="00DC052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p w:rsidR="00DC0529" w:rsidRDefault="00DC0529" w:rsidP="00DC052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Il numero delle prenotazioni utili al fine del</w:t>
      </w:r>
      <w:r w:rsidR="00122D5D">
        <w:rPr>
          <w:rFonts w:ascii="Cambria" w:hAnsi="Cambria" w:cs="Tahoma"/>
          <w:sz w:val="22"/>
          <w:szCs w:val="22"/>
        </w:rPr>
        <w:t>la</w:t>
      </w:r>
      <w:r>
        <w:rPr>
          <w:rFonts w:ascii="Cambria" w:hAnsi="Cambria" w:cs="Tahoma"/>
          <w:sz w:val="22"/>
          <w:szCs w:val="22"/>
        </w:rPr>
        <w:t xml:space="preserve"> determinazione del corrispettivo e della relativa fatturazione è costituito da tutte le prenotazioni effettuate e dalle modifiche di prenotazioni già effettuate che originano </w:t>
      </w:r>
      <w:r w:rsidR="00122D5D">
        <w:rPr>
          <w:rFonts w:ascii="Cambria" w:hAnsi="Cambria" w:cs="Tahoma"/>
          <w:sz w:val="22"/>
          <w:szCs w:val="22"/>
        </w:rPr>
        <w:t xml:space="preserve">una nuova prenotazione. </w:t>
      </w:r>
    </w:p>
    <w:p w:rsidR="00122D5D" w:rsidRDefault="00122D5D" w:rsidP="00DC052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Il quantitativo di prestazioni di informazioni </w:t>
      </w:r>
      <w:proofErr w:type="spellStart"/>
      <w:r>
        <w:rPr>
          <w:rFonts w:ascii="Cambria" w:hAnsi="Cambria" w:cs="Tahoma"/>
          <w:sz w:val="22"/>
          <w:szCs w:val="22"/>
        </w:rPr>
        <w:t>inbound</w:t>
      </w:r>
      <w:proofErr w:type="spellEnd"/>
      <w:r>
        <w:rPr>
          <w:rFonts w:ascii="Cambria" w:hAnsi="Cambria" w:cs="Tahoma"/>
          <w:sz w:val="22"/>
          <w:szCs w:val="22"/>
        </w:rPr>
        <w:t xml:space="preserve"> </w:t>
      </w:r>
      <w:r w:rsidR="00D647B0">
        <w:rPr>
          <w:rFonts w:ascii="Cambria" w:hAnsi="Cambria" w:cs="Tahoma"/>
          <w:sz w:val="22"/>
          <w:szCs w:val="22"/>
        </w:rPr>
        <w:t xml:space="preserve">(compresi gli annulli senza ulteriore prenotazione) </w:t>
      </w:r>
      <w:r>
        <w:rPr>
          <w:rFonts w:ascii="Cambria" w:hAnsi="Cambria" w:cs="Tahoma"/>
          <w:sz w:val="22"/>
          <w:szCs w:val="22"/>
        </w:rPr>
        <w:t xml:space="preserve">di cui al punto C dell’art. 3 del capitolato viene calcolato sottraendo dal n. delle chiamate evase il numero delle chiamate </w:t>
      </w:r>
      <w:r w:rsidR="00D647B0">
        <w:rPr>
          <w:rFonts w:ascii="Cambria" w:hAnsi="Cambria" w:cs="Tahoma"/>
          <w:sz w:val="22"/>
          <w:szCs w:val="22"/>
        </w:rPr>
        <w:t xml:space="preserve">che hanno esitato in una prenotazione. </w:t>
      </w:r>
    </w:p>
    <w:p w:rsidR="00122D5D" w:rsidRDefault="00122D5D" w:rsidP="00DC052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p w:rsidR="00DC0529" w:rsidRDefault="00DC0529" w:rsidP="00DC052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Il calcolo della media mensile degli indicatori non terrà conto delle giornate in cui l’attività sia stata</w:t>
      </w:r>
    </w:p>
    <w:p w:rsidR="00DC0529" w:rsidRDefault="00DC0529" w:rsidP="00DC0529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condizionata da malfunzionamenti o disservizi non dipendenti d</w:t>
      </w:r>
      <w:r w:rsidR="00712124">
        <w:rPr>
          <w:rFonts w:ascii="Cambria" w:hAnsi="Cambria" w:cs="Tahoma"/>
          <w:sz w:val="22"/>
          <w:szCs w:val="22"/>
        </w:rPr>
        <w:t>all’aggiudicatario e comprovate dalla S.A.</w:t>
      </w:r>
    </w:p>
    <w:sectPr w:rsidR="00DC0529" w:rsidSect="006364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716B"/>
    <w:multiLevelType w:val="hybridMultilevel"/>
    <w:tmpl w:val="D7D6DE42"/>
    <w:lvl w:ilvl="0" w:tplc="0410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56ABB"/>
    <w:multiLevelType w:val="hybridMultilevel"/>
    <w:tmpl w:val="B1D00CFE"/>
    <w:lvl w:ilvl="0" w:tplc="B8B68CEC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D12D64"/>
    <w:multiLevelType w:val="hybridMultilevel"/>
    <w:tmpl w:val="01A8C108"/>
    <w:lvl w:ilvl="0" w:tplc="0410000F">
      <w:start w:val="1"/>
      <w:numFmt w:val="decimal"/>
      <w:lvlText w:val="%1."/>
      <w:lvlJc w:val="left"/>
      <w:pPr>
        <w:ind w:left="1492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1846A5"/>
    <w:multiLevelType w:val="hybridMultilevel"/>
    <w:tmpl w:val="DE5E40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3F0B1F"/>
    <w:multiLevelType w:val="hybridMultilevel"/>
    <w:tmpl w:val="8A681B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D82D94"/>
    <w:multiLevelType w:val="hybridMultilevel"/>
    <w:tmpl w:val="BF827EF8"/>
    <w:lvl w:ilvl="0" w:tplc="B436244C"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33A5536"/>
    <w:multiLevelType w:val="hybridMultilevel"/>
    <w:tmpl w:val="90300EF8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283"/>
  <w:characterSpacingControl w:val="doNotCompress"/>
  <w:compat/>
  <w:rsids>
    <w:rsidRoot w:val="00DC0529"/>
    <w:rsid w:val="000019E9"/>
    <w:rsid w:val="000363F5"/>
    <w:rsid w:val="000B54C1"/>
    <w:rsid w:val="000D323E"/>
    <w:rsid w:val="00122D5D"/>
    <w:rsid w:val="001303F4"/>
    <w:rsid w:val="00157EAB"/>
    <w:rsid w:val="001722BE"/>
    <w:rsid w:val="001763F2"/>
    <w:rsid w:val="00185F38"/>
    <w:rsid w:val="001954B5"/>
    <w:rsid w:val="001F5854"/>
    <w:rsid w:val="002243AB"/>
    <w:rsid w:val="00320B38"/>
    <w:rsid w:val="003347C7"/>
    <w:rsid w:val="00392E4B"/>
    <w:rsid w:val="003A09E6"/>
    <w:rsid w:val="003A526E"/>
    <w:rsid w:val="003E3F20"/>
    <w:rsid w:val="00404DEE"/>
    <w:rsid w:val="00454AD2"/>
    <w:rsid w:val="005968E9"/>
    <w:rsid w:val="005F0A2C"/>
    <w:rsid w:val="006364DE"/>
    <w:rsid w:val="006825CC"/>
    <w:rsid w:val="006E712B"/>
    <w:rsid w:val="00712124"/>
    <w:rsid w:val="007E1CB0"/>
    <w:rsid w:val="00863767"/>
    <w:rsid w:val="00956C9F"/>
    <w:rsid w:val="00983FFE"/>
    <w:rsid w:val="00A468A1"/>
    <w:rsid w:val="00AA70FA"/>
    <w:rsid w:val="00BB3AC0"/>
    <w:rsid w:val="00BD2402"/>
    <w:rsid w:val="00C056CF"/>
    <w:rsid w:val="00C54B27"/>
    <w:rsid w:val="00C64D6E"/>
    <w:rsid w:val="00C97C25"/>
    <w:rsid w:val="00D05CBD"/>
    <w:rsid w:val="00D248E3"/>
    <w:rsid w:val="00D647B0"/>
    <w:rsid w:val="00DB2D84"/>
    <w:rsid w:val="00DC0529"/>
    <w:rsid w:val="00E538A1"/>
    <w:rsid w:val="00E76BA6"/>
    <w:rsid w:val="00E969C6"/>
    <w:rsid w:val="00EF6FAF"/>
    <w:rsid w:val="00F1446C"/>
    <w:rsid w:val="00F42D4A"/>
    <w:rsid w:val="00F85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0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0363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363F5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363F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363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363F5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63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63F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42D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AOUUD</dc:creator>
  <cp:lastModifiedBy>AOUUD</cp:lastModifiedBy>
  <cp:revision>3</cp:revision>
  <cp:lastPrinted>2016-10-13T15:24:00Z</cp:lastPrinted>
  <dcterms:created xsi:type="dcterms:W3CDTF">2016-10-13T15:25:00Z</dcterms:created>
  <dcterms:modified xsi:type="dcterms:W3CDTF">2016-10-18T11:39:00Z</dcterms:modified>
</cp:coreProperties>
</file>